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3F60" w14:textId="77777777"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14:paraId="743A3969"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14:paraId="78B974F1" w14:textId="77777777"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14:paraId="7DC82ED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14:paraId="03BAFB74" w14:textId="2F5C4F6A"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03526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03526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14:paraId="374D4DE9" w14:textId="77777777"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14:paraId="4F025696" w14:textId="77777777" w:rsidR="000E3B9C"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w:t>
      </w:r>
      <w:r w:rsidR="002B7F85">
        <w:rPr>
          <w:rFonts w:ascii="ＭＳ ゴシック" w:hAnsi="ＭＳ ゴシック" w:hint="eastAsia"/>
        </w:rPr>
        <w:t>リーグ</w:t>
      </w:r>
      <w:r w:rsidRPr="00305101">
        <w:rPr>
          <w:rFonts w:ascii="ＭＳ ゴシック" w:hAnsi="ＭＳ ゴシック" w:hint="eastAsia"/>
        </w:rPr>
        <w:t>は相互審判です。決勝</w:t>
      </w:r>
      <w:r w:rsidR="002B7F85">
        <w:rPr>
          <w:rFonts w:ascii="ＭＳ ゴシック" w:hAnsi="ＭＳ ゴシック" w:hint="eastAsia"/>
        </w:rPr>
        <w:t>トーナメント</w:t>
      </w:r>
      <w:r w:rsidRPr="00305101">
        <w:rPr>
          <w:rFonts w:ascii="ＭＳ ゴシック" w:hAnsi="ＭＳ ゴシック" w:hint="eastAsia"/>
        </w:rPr>
        <w:t>は敗者審判です。</w:t>
      </w:r>
    </w:p>
    <w:p w14:paraId="2BB2A309" w14:textId="24021E4D" w:rsidR="00305101" w:rsidRPr="000E3B9C" w:rsidRDefault="002B7F85" w:rsidP="000E3B9C">
      <w:pPr>
        <w:pStyle w:val="a3"/>
        <w:ind w:firstLineChars="250" w:firstLine="550"/>
        <w:rPr>
          <w:rFonts w:ascii="ＭＳ ゴシック" w:hAnsi="ＭＳ ゴシック"/>
          <w:sz w:val="24"/>
          <w:szCs w:val="24"/>
        </w:rPr>
      </w:pPr>
      <w:r w:rsidRPr="000E3B9C">
        <w:rPr>
          <w:rFonts w:ascii="ＭＳ ゴシック" w:hAnsi="ＭＳ ゴシック" w:hint="eastAsia"/>
          <w:b/>
          <w:bCs/>
          <w:sz w:val="24"/>
          <w:szCs w:val="24"/>
          <w:u w:val="single"/>
        </w:rPr>
        <w:t>予選リーグ２位の</w:t>
      </w:r>
      <w:r w:rsidR="000463FA" w:rsidRPr="000E3B9C">
        <w:rPr>
          <w:rFonts w:ascii="ＭＳ ゴシック" w:hAnsi="ＭＳ ゴシック" w:hint="eastAsia"/>
          <w:b/>
          <w:bCs/>
          <w:sz w:val="24"/>
          <w:szCs w:val="24"/>
          <w:u w:val="single"/>
        </w:rPr>
        <w:t>チームは</w:t>
      </w:r>
      <w:r w:rsidRPr="000E3B9C">
        <w:rPr>
          <w:rFonts w:ascii="ＭＳ ゴシック" w:hAnsi="ＭＳ ゴシック" w:hint="eastAsia"/>
          <w:b/>
          <w:bCs/>
          <w:sz w:val="24"/>
          <w:szCs w:val="24"/>
          <w:u w:val="single"/>
        </w:rPr>
        <w:t>決勝トーナメント１回戦</w:t>
      </w:r>
      <w:r w:rsidR="000463FA" w:rsidRPr="000E3B9C">
        <w:rPr>
          <w:rFonts w:ascii="ＭＳ ゴシック" w:hAnsi="ＭＳ ゴシック" w:hint="eastAsia"/>
          <w:b/>
          <w:bCs/>
          <w:sz w:val="24"/>
          <w:szCs w:val="24"/>
          <w:u w:val="single"/>
        </w:rPr>
        <w:t>の審判をお願いします</w:t>
      </w:r>
      <w:r w:rsidR="000463FA" w:rsidRPr="000E3B9C">
        <w:rPr>
          <w:rFonts w:ascii="ＭＳ ゴシック" w:hAnsi="ＭＳ ゴシック" w:hint="eastAsia"/>
          <w:sz w:val="24"/>
          <w:szCs w:val="24"/>
        </w:rPr>
        <w:t>。</w:t>
      </w:r>
    </w:p>
    <w:p w14:paraId="7F255D5E" w14:textId="77777777"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14:paraId="577BDBD4" w14:textId="77777777"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14:paraId="45AD3772" w14:textId="77777777"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14:paraId="2134EBAE"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14:paraId="06422ED5" w14:textId="18D7B228"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w:t>
      </w:r>
      <w:r w:rsidR="002B7F85">
        <w:rPr>
          <w:rFonts w:ascii="ＭＳ ゴシック" w:hAnsi="ＭＳ ゴシック" w:hint="eastAsia"/>
        </w:rPr>
        <w:t>トーナメント</w:t>
      </w:r>
      <w:r w:rsidR="000463FA" w:rsidRPr="00305101">
        <w:rPr>
          <w:rFonts w:ascii="ＭＳ ゴシック" w:hAnsi="ＭＳ ゴシック" w:hint="eastAsia"/>
        </w:rPr>
        <w:t>から</w:t>
      </w:r>
      <w:r w:rsidRPr="00305101">
        <w:rPr>
          <w:rFonts w:ascii="ＭＳ ゴシック" w:hAnsi="ＭＳ ゴシック" w:hint="eastAsia"/>
        </w:rPr>
        <w:t>タイムアウトを適用します。</w:t>
      </w:r>
    </w:p>
    <w:p w14:paraId="340B52D5" w14:textId="77777777"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14:paraId="31758AB9" w14:textId="77777777"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14:paraId="0557B0C7"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14:paraId="10258668" w14:textId="77777777"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14:paraId="0AA1FB88" w14:textId="77777777"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14:paraId="033B4948" w14:textId="2A03BE3A"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002B7F85">
        <w:rPr>
          <w:rFonts w:ascii="ＭＳ ゴシック" w:hAnsi="ＭＳ ゴシック" w:hint="eastAsia"/>
        </w:rPr>
        <w:t>すべて</w:t>
      </w:r>
      <w:r w:rsidRPr="00305101">
        <w:rPr>
          <w:rFonts w:ascii="ＭＳ ゴシック" w:hAnsi="ＭＳ ゴシック" w:hint="eastAsia"/>
        </w:rPr>
        <w:t>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14:paraId="1476FD77" w14:textId="6CA586DE"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14:paraId="33E67B73" w14:textId="77777777" w:rsidR="00305101" w:rsidRPr="00305101" w:rsidRDefault="00305101" w:rsidP="00305101">
      <w:pPr>
        <w:pStyle w:val="a3"/>
        <w:ind w:left="378" w:hangingChars="200" w:hanging="378"/>
        <w:rPr>
          <w:rFonts w:ascii="ＭＳ ゴシック" w:hAnsi="ＭＳ ゴシック"/>
        </w:rPr>
      </w:pPr>
    </w:p>
    <w:p w14:paraId="2C1AC49E" w14:textId="77777777" w:rsidR="00347618" w:rsidRPr="00305101" w:rsidRDefault="00347618" w:rsidP="00A83B13">
      <w:pPr>
        <w:pStyle w:val="a3"/>
        <w:ind w:firstLineChars="200" w:firstLine="378"/>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14:paraId="19F5B313" w14:textId="77777777" w:rsidR="00347618" w:rsidRPr="00305101" w:rsidRDefault="00347618">
      <w:pPr>
        <w:pStyle w:val="a3"/>
        <w:rPr>
          <w:rFonts w:ascii="ＭＳ ゴシック" w:hAnsi="ＭＳ ゴシック"/>
        </w:rPr>
      </w:pPr>
    </w:p>
    <w:p w14:paraId="01E392EF" w14:textId="77777777"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14:paraId="1A0A65B2" w14:textId="0BCA2BF0" w:rsidR="00347618" w:rsidRPr="00305101" w:rsidRDefault="000463FA" w:rsidP="00A83B13">
      <w:pPr>
        <w:pStyle w:val="a3"/>
        <w:ind w:left="378" w:hangingChars="200" w:hanging="378"/>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時間短縮のため，試合開始のあいさつをしたら，監督のところへ戻ることなく直ぐに試合を始めて下さい。また，試合終了後の相手ベンチへのあいさつも省略しましょう。</w:t>
      </w:r>
    </w:p>
    <w:p w14:paraId="1BEC1A49" w14:textId="77777777" w:rsidR="00347618" w:rsidRDefault="00347618" w:rsidP="00A83B13">
      <w:pPr>
        <w:pStyle w:val="a3"/>
        <w:ind w:left="378" w:hangingChars="200" w:hanging="378"/>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14:paraId="4BB913F9" w14:textId="77777777" w:rsidR="00044B7C" w:rsidRDefault="00044B7C" w:rsidP="00347618">
      <w:pPr>
        <w:pStyle w:val="a3"/>
        <w:ind w:left="189" w:hangingChars="100" w:hanging="189"/>
        <w:rPr>
          <w:rFonts w:ascii="ＭＳ ゴシック" w:hAnsi="ＭＳ ゴシック"/>
        </w:rPr>
      </w:pPr>
    </w:p>
    <w:p w14:paraId="16400CCE" w14:textId="2533DDA6" w:rsidR="00044B7C" w:rsidRDefault="00044B7C" w:rsidP="00347618">
      <w:pPr>
        <w:pStyle w:val="a3"/>
        <w:ind w:left="189" w:hangingChars="100" w:hanging="189"/>
        <w:rPr>
          <w:rFonts w:ascii="ＭＳ ゴシック" w:hAnsi="ＭＳ ゴシック"/>
        </w:rPr>
      </w:pPr>
    </w:p>
    <w:p w14:paraId="51CAEB77" w14:textId="77777777" w:rsidR="002B7F85" w:rsidRDefault="002B7F85" w:rsidP="00347618">
      <w:pPr>
        <w:pStyle w:val="a3"/>
        <w:ind w:left="189" w:hangingChars="100" w:hanging="189"/>
        <w:rPr>
          <w:rFonts w:ascii="ＭＳ ゴシック" w:hAnsi="ＭＳ ゴシック"/>
        </w:rPr>
      </w:pPr>
    </w:p>
    <w:p w14:paraId="3237EA0B" w14:textId="4F5215F0"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14:paraId="261A6C1C"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14:paraId="12B84C76"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w:t>
      </w:r>
      <w:r w:rsidR="00A83B13">
        <w:rPr>
          <w:rFonts w:ascii="ＭＳ ゴシック" w:eastAsia="ＭＳ ゴシック" w:hAnsi="ＭＳ ゴシック" w:hint="eastAsia"/>
          <w:szCs w:val="21"/>
        </w:rPr>
        <w:t xml:space="preserve">　　</w:t>
      </w:r>
      <w:r w:rsidR="00C55587">
        <w:rPr>
          <w:rFonts w:ascii="ＭＳ ゴシック" w:eastAsia="ＭＳ ゴシック" w:hAnsi="ＭＳ ゴシック" w:hint="eastAsia"/>
          <w:szCs w:val="21"/>
        </w:rPr>
        <w:t xml:space="preserve">　</w:t>
      </w:r>
    </w:p>
    <w:p w14:paraId="203D8CF3"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場合，次の試合の学校の準備が整い次第，整列して開始して下さい。第１試合のみ挨拶，オーダー交換を放送によって一斉</w:t>
      </w:r>
      <w:r w:rsidR="00C55587">
        <w:rPr>
          <w:rFonts w:ascii="ＭＳ ゴシック" w:eastAsia="ＭＳ ゴシック" w:hAnsi="ＭＳ ゴシック" w:hint="eastAsia"/>
          <w:szCs w:val="21"/>
        </w:rPr>
        <w:t xml:space="preserve">　</w:t>
      </w:r>
    </w:p>
    <w:p w14:paraId="5EB225EB" w14:textId="707A582D" w:rsid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に行いますが，その後の試合は本部からの放送は行いませんので，両学校がそろい次第はじめてください。</w:t>
      </w:r>
    </w:p>
    <w:p w14:paraId="2095B8A6" w14:textId="3E7C60A3" w:rsidR="00C55587" w:rsidRPr="009B234D" w:rsidRDefault="00C55587" w:rsidP="00044B7C">
      <w:pPr>
        <w:ind w:firstLineChars="100" w:firstLine="220"/>
        <w:rPr>
          <w:rFonts w:ascii="ＭＳ ゴシック" w:eastAsia="ＭＳ ゴシック" w:hAnsi="ＭＳ ゴシック"/>
          <w:sz w:val="24"/>
          <w:szCs w:val="24"/>
          <w:u w:val="thick"/>
        </w:rPr>
      </w:pPr>
      <w:r w:rsidRPr="009B234D">
        <w:rPr>
          <w:rFonts w:ascii="ＭＳ ゴシック" w:eastAsia="ＭＳ ゴシック" w:hAnsi="ＭＳ ゴシック" w:hint="eastAsia"/>
          <w:b/>
          <w:bCs/>
          <w:sz w:val="24"/>
          <w:szCs w:val="24"/>
          <w:u w:val="thick"/>
        </w:rPr>
        <w:t>タイムテーブルに著しい遅れが出た場合，コートを変更して５台進行で試合を行う場合があります。</w:t>
      </w:r>
    </w:p>
    <w:p w14:paraId="1B43D946" w14:textId="4112EF35" w:rsidR="002E2772" w:rsidRPr="00044B7C" w:rsidRDefault="002E2772"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試合球については、卓球台の横に</w:t>
      </w:r>
      <w:r w:rsidR="00B76172">
        <w:rPr>
          <w:rFonts w:ascii="ＭＳ ゴシック" w:eastAsia="ＭＳ ゴシック" w:hAnsi="ＭＳ ゴシック" w:hint="eastAsia"/>
          <w:szCs w:val="21"/>
        </w:rPr>
        <w:t>備え付けてある</w:t>
      </w:r>
      <w:r>
        <w:rPr>
          <w:rFonts w:ascii="ＭＳ ゴシック" w:eastAsia="ＭＳ ゴシック" w:hAnsi="ＭＳ ゴシック" w:hint="eastAsia"/>
          <w:szCs w:val="21"/>
        </w:rPr>
        <w:t>かごに</w:t>
      </w:r>
      <w:r w:rsidR="00B76172">
        <w:rPr>
          <w:rFonts w:ascii="ＭＳ ゴシック" w:eastAsia="ＭＳ ゴシック" w:hAnsi="ＭＳ ゴシック" w:hint="eastAsia"/>
          <w:szCs w:val="21"/>
        </w:rPr>
        <w:t>入っているものを利用してください。</w:t>
      </w:r>
    </w:p>
    <w:p w14:paraId="7365879A" w14:textId="77777777" w:rsidR="00044B7C" w:rsidRPr="00044B7C" w:rsidRDefault="00044B7C" w:rsidP="00044B7C">
      <w:pPr>
        <w:rPr>
          <w:rFonts w:ascii="ＭＳ ゴシック" w:eastAsia="ＭＳ ゴシック" w:hAnsi="ＭＳ ゴシック"/>
          <w:szCs w:val="21"/>
        </w:rPr>
      </w:pPr>
    </w:p>
    <w:p w14:paraId="478B3E71"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w:t>
      </w:r>
      <w:r w:rsidR="00B76172">
        <w:rPr>
          <w:rFonts w:ascii="ＭＳ ゴシック" w:eastAsia="ＭＳ ゴシック" w:hAnsi="ＭＳ ゴシック" w:hint="eastAsia"/>
          <w:szCs w:val="21"/>
        </w:rPr>
        <w:t>ゲーム</w:t>
      </w:r>
      <w:r w:rsidRPr="00044B7C">
        <w:rPr>
          <w:rFonts w:ascii="ＭＳ ゴシック" w:eastAsia="ＭＳ ゴシック" w:hAnsi="ＭＳ ゴシック" w:hint="eastAsia"/>
          <w:szCs w:val="21"/>
        </w:rPr>
        <w:t>ごとの得点まで記入してあることを確認し，本部まで持</w:t>
      </w:r>
      <w:r w:rsidR="00C55587">
        <w:rPr>
          <w:rFonts w:ascii="ＭＳ ゴシック" w:eastAsia="ＭＳ ゴシック" w:hAnsi="ＭＳ ゴシック" w:hint="eastAsia"/>
          <w:szCs w:val="21"/>
        </w:rPr>
        <w:t xml:space="preserve">　</w:t>
      </w:r>
    </w:p>
    <w:p w14:paraId="191019FB" w14:textId="7D0F1AFC"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ってきて結果を報告してください。</w:t>
      </w:r>
    </w:p>
    <w:p w14:paraId="19C16F8D" w14:textId="0A52F018" w:rsidR="00044B7C" w:rsidRPr="00044B7C" w:rsidRDefault="00044B7C" w:rsidP="000E3B9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w:t>
      </w:r>
      <w:r w:rsidR="000E3B9C">
        <w:rPr>
          <w:rFonts w:ascii="ＭＳ ゴシック" w:eastAsia="ＭＳ ゴシック" w:hAnsi="ＭＳ ゴシック" w:hint="eastAsia"/>
          <w:szCs w:val="21"/>
        </w:rPr>
        <w:t>ベンチ付近での</w:t>
      </w:r>
      <w:r w:rsidRPr="00044B7C">
        <w:rPr>
          <w:rFonts w:ascii="ＭＳ ゴシック" w:eastAsia="ＭＳ ゴシック" w:hAnsi="ＭＳ ゴシック" w:hint="eastAsia"/>
          <w:szCs w:val="21"/>
        </w:rPr>
        <w:t>ミーティング</w:t>
      </w:r>
      <w:r w:rsidR="000E3B9C">
        <w:rPr>
          <w:rFonts w:ascii="ＭＳ ゴシック" w:eastAsia="ＭＳ ゴシック" w:hAnsi="ＭＳ ゴシック" w:hint="eastAsia"/>
          <w:szCs w:val="21"/>
        </w:rPr>
        <w:t>や相手チームのへのあいさつは</w:t>
      </w:r>
      <w:r w:rsidRPr="00044B7C">
        <w:rPr>
          <w:rFonts w:ascii="ＭＳ ゴシック" w:eastAsia="ＭＳ ゴシック" w:hAnsi="ＭＳ ゴシック" w:hint="eastAsia"/>
          <w:szCs w:val="21"/>
        </w:rPr>
        <w:t>行わないで下さい。</w:t>
      </w:r>
    </w:p>
    <w:p w14:paraId="2CE144FF" w14:textId="77777777" w:rsidR="00044B7C" w:rsidRPr="00044B7C" w:rsidRDefault="00044B7C" w:rsidP="00044B7C">
      <w:pPr>
        <w:rPr>
          <w:rFonts w:ascii="ＭＳ ゴシック" w:eastAsia="ＭＳ ゴシック" w:hAnsi="ＭＳ ゴシック"/>
          <w:szCs w:val="21"/>
        </w:rPr>
      </w:pPr>
    </w:p>
    <w:p w14:paraId="37FE09C3"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w:t>
      </w:r>
      <w:r w:rsidR="003F5A08">
        <w:rPr>
          <w:rFonts w:ascii="ＭＳ ゴシック" w:eastAsia="ＭＳ ゴシック" w:hAnsi="ＭＳ ゴシック" w:hint="eastAsia"/>
          <w:szCs w:val="21"/>
        </w:rPr>
        <w:t>、メインアリーナでは</w:t>
      </w:r>
      <w:r w:rsidRPr="00044B7C">
        <w:rPr>
          <w:rFonts w:ascii="ＭＳ ゴシック" w:eastAsia="ＭＳ ゴシック" w:hAnsi="ＭＳ ゴシック" w:hint="eastAsia"/>
          <w:szCs w:val="21"/>
        </w:rPr>
        <w:t>２階観客席で待機し，前の試合が終わって整列し始める頃には，次の試合の学校は</w:t>
      </w:r>
      <w:r w:rsidR="00C55587">
        <w:rPr>
          <w:rFonts w:ascii="ＭＳ ゴシック" w:eastAsia="ＭＳ ゴシック" w:hAnsi="ＭＳ ゴシック" w:hint="eastAsia"/>
          <w:szCs w:val="21"/>
        </w:rPr>
        <w:t xml:space="preserve">　</w:t>
      </w:r>
    </w:p>
    <w:p w14:paraId="43AE5961" w14:textId="1AFB5BD0"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１階へ下りて準備を始めてください。</w:t>
      </w:r>
    </w:p>
    <w:p w14:paraId="12A7AE1D" w14:textId="77777777" w:rsidR="00044B7C" w:rsidRPr="00D2707C" w:rsidRDefault="00044B7C" w:rsidP="00044B7C">
      <w:pPr>
        <w:rPr>
          <w:rFonts w:ascii="ＭＳ ゴシック" w:eastAsia="ＭＳ ゴシック" w:hAnsi="ＭＳ ゴシック"/>
          <w:szCs w:val="21"/>
        </w:rPr>
      </w:pPr>
    </w:p>
    <w:p w14:paraId="3EC1D51F" w14:textId="0B06C0AF" w:rsidR="00044B7C" w:rsidRPr="00044B7C" w:rsidRDefault="00044B7C" w:rsidP="00044B7C">
      <w:pPr>
        <w:rPr>
          <w:rFonts w:ascii="ＭＳ ゴシック" w:eastAsia="ＭＳ ゴシック" w:hAnsi="ＭＳ ゴシック"/>
          <w:szCs w:val="21"/>
        </w:rPr>
      </w:pPr>
    </w:p>
    <w:p w14:paraId="2D19C906" w14:textId="77777777"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14:paraId="722CE045"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w:t>
      </w:r>
    </w:p>
    <w:p w14:paraId="4C20F18A"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場合，昼休憩をのぞき，次の試合を開始して下さい。また，自分の試合順をプログラムで確認し，自分の試合の１つ前の試</w:t>
      </w:r>
    </w:p>
    <w:p w14:paraId="58C3F427"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合が始まったら，コートの後ろのベンチに待機しておいてください。</w:t>
      </w:r>
      <w:r w:rsidR="00E31A5B">
        <w:rPr>
          <w:rFonts w:ascii="ＭＳ ゴシック" w:eastAsia="ＭＳ ゴシック" w:hAnsi="ＭＳ ゴシック" w:hint="eastAsia"/>
          <w:szCs w:val="21"/>
        </w:rPr>
        <w:t>なお、本大会の個人戦のタイムテーブルは、試合番号</w:t>
      </w:r>
    </w:p>
    <w:p w14:paraId="5141BEF3" w14:textId="26DF1F64" w:rsidR="00044B7C" w:rsidRPr="00044B7C" w:rsidRDefault="00E31A5B" w:rsidP="00044B7C">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で示しています。</w:t>
      </w:r>
    </w:p>
    <w:p w14:paraId="62474CF6" w14:textId="77777777" w:rsidR="00044B7C" w:rsidRPr="00044B7C" w:rsidRDefault="00044B7C" w:rsidP="00044B7C">
      <w:pPr>
        <w:rPr>
          <w:rFonts w:ascii="ＭＳ ゴシック" w:eastAsia="ＭＳ ゴシック" w:hAnsi="ＭＳ ゴシック"/>
          <w:szCs w:val="21"/>
        </w:rPr>
      </w:pPr>
    </w:p>
    <w:p w14:paraId="027D17D5" w14:textId="77777777" w:rsidR="00C55587"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w:t>
      </w:r>
    </w:p>
    <w:p w14:paraId="64606DA7" w14:textId="449425DB"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ろい次第はじめてください。本部からはコート変更がある場合のみ放送します。</w:t>
      </w:r>
    </w:p>
    <w:p w14:paraId="0F59EBA3" w14:textId="77777777" w:rsidR="00C55587"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w:t>
      </w:r>
    </w:p>
    <w:p w14:paraId="3DC4AEC3" w14:textId="77777777" w:rsidR="00C55587"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要はありません。負けた選手は次の試合の審判をお願いしますのでコートをはなれないでください。次の試合の審判が，昼</w:t>
      </w:r>
    </w:p>
    <w:p w14:paraId="625B9C46" w14:textId="07B1743B" w:rsidR="00044B7C" w:rsidRPr="00044B7C" w:rsidRDefault="00044B7C" w:rsidP="00B76172">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食休憩・コート整備をはさむ場合は，放送で呼ばれるまで，２階席で待機しておいてください。</w:t>
      </w:r>
    </w:p>
    <w:p w14:paraId="6F8705E3" w14:textId="77777777" w:rsidR="00044B7C" w:rsidRPr="00044B7C" w:rsidRDefault="00044B7C" w:rsidP="00044B7C">
      <w:pPr>
        <w:ind w:firstLineChars="100" w:firstLine="189"/>
        <w:rPr>
          <w:rFonts w:ascii="ＭＳ ゴシック" w:eastAsia="ＭＳ ゴシック" w:hAnsi="ＭＳ ゴシック"/>
          <w:szCs w:val="21"/>
        </w:rPr>
      </w:pPr>
    </w:p>
    <w:p w14:paraId="4C6D13BF" w14:textId="77777777" w:rsidR="00C55587" w:rsidRDefault="00044B7C" w:rsidP="00C55587">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w:t>
      </w:r>
      <w:r w:rsidR="002B7F85">
        <w:rPr>
          <w:rFonts w:ascii="ＭＳ ゴシック" w:eastAsia="ＭＳ ゴシック" w:hAnsi="ＭＳ ゴシック" w:hint="eastAsia"/>
          <w:szCs w:val="21"/>
        </w:rPr>
        <w:t>自分が試合をする</w:t>
      </w:r>
      <w:r w:rsidRPr="00044B7C">
        <w:rPr>
          <w:rFonts w:ascii="ＭＳ ゴシック" w:eastAsia="ＭＳ ゴシック" w:hAnsi="ＭＳ ゴシック" w:hint="eastAsia"/>
          <w:szCs w:val="21"/>
        </w:rPr>
        <w:t>コートを確認し，</w:t>
      </w:r>
      <w:r w:rsidR="002B7F85">
        <w:rPr>
          <w:rFonts w:ascii="ＭＳ ゴシック" w:eastAsia="ＭＳ ゴシック" w:hAnsi="ＭＳ ゴシック" w:hint="eastAsia"/>
          <w:szCs w:val="21"/>
        </w:rPr>
        <w:t>すべ</w:t>
      </w:r>
      <w:r w:rsidR="00C55587">
        <w:rPr>
          <w:rFonts w:ascii="ＭＳ ゴシック" w:eastAsia="ＭＳ ゴシック" w:hAnsi="ＭＳ ゴシック" w:hint="eastAsia"/>
          <w:szCs w:val="21"/>
        </w:rPr>
        <w:t xml:space="preserve">　　</w:t>
      </w:r>
    </w:p>
    <w:p w14:paraId="29F9DB37" w14:textId="3EF80D8A" w:rsidR="00044B7C" w:rsidRPr="00044B7C" w:rsidRDefault="002B7F85" w:rsidP="00C55587">
      <w:pPr>
        <w:ind w:firstLineChars="100" w:firstLine="189"/>
        <w:rPr>
          <w:rFonts w:ascii="ＭＳ ゴシック" w:eastAsia="ＭＳ ゴシック" w:hAnsi="ＭＳ ゴシック"/>
          <w:szCs w:val="21"/>
        </w:rPr>
      </w:pPr>
      <w:r>
        <w:rPr>
          <w:rFonts w:ascii="ＭＳ ゴシック" w:eastAsia="ＭＳ ゴシック" w:hAnsi="ＭＳ ゴシック" w:hint="eastAsia"/>
          <w:szCs w:val="21"/>
        </w:rPr>
        <w:t>ての地区の練習時間が終了したら</w:t>
      </w:r>
      <w:r w:rsidR="00C55587">
        <w:rPr>
          <w:rFonts w:ascii="ＭＳ ゴシック" w:eastAsia="ＭＳ ゴシック" w:hAnsi="ＭＳ ゴシック" w:hint="eastAsia"/>
          <w:szCs w:val="21"/>
        </w:rPr>
        <w:t>，</w:t>
      </w:r>
      <w:r w:rsidR="00044B7C" w:rsidRPr="00044B7C">
        <w:rPr>
          <w:rFonts w:ascii="ＭＳ ゴシック" w:eastAsia="ＭＳ ゴシック" w:hAnsi="ＭＳ ゴシック" w:hint="eastAsia"/>
          <w:szCs w:val="21"/>
        </w:rPr>
        <w:t>すぐに本部まで試合球とタイマーを取りに来てください。</w:t>
      </w:r>
    </w:p>
    <w:p w14:paraId="715B894C" w14:textId="77777777"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470C" w14:textId="77777777" w:rsidR="0072757F" w:rsidRDefault="0072757F" w:rsidP="00D01A77">
      <w:r>
        <w:separator/>
      </w:r>
    </w:p>
  </w:endnote>
  <w:endnote w:type="continuationSeparator" w:id="0">
    <w:p w14:paraId="553122C1" w14:textId="77777777" w:rsidR="0072757F" w:rsidRDefault="0072757F"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2DA2" w14:textId="77777777" w:rsidR="0072757F" w:rsidRDefault="0072757F" w:rsidP="00D01A77">
      <w:r>
        <w:separator/>
      </w:r>
    </w:p>
  </w:footnote>
  <w:footnote w:type="continuationSeparator" w:id="0">
    <w:p w14:paraId="700AE24B" w14:textId="77777777" w:rsidR="0072757F" w:rsidRDefault="0072757F"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EE"/>
    <w:rsid w:val="00035263"/>
    <w:rsid w:val="00036D77"/>
    <w:rsid w:val="00044B7C"/>
    <w:rsid w:val="000463FA"/>
    <w:rsid w:val="00047189"/>
    <w:rsid w:val="000B32ED"/>
    <w:rsid w:val="000E3B9C"/>
    <w:rsid w:val="000E511F"/>
    <w:rsid w:val="001779B1"/>
    <w:rsid w:val="00182DEE"/>
    <w:rsid w:val="0022729C"/>
    <w:rsid w:val="002B7F85"/>
    <w:rsid w:val="002C5B87"/>
    <w:rsid w:val="002D2609"/>
    <w:rsid w:val="002E2772"/>
    <w:rsid w:val="002F4B6A"/>
    <w:rsid w:val="00301804"/>
    <w:rsid w:val="00305101"/>
    <w:rsid w:val="00347618"/>
    <w:rsid w:val="003658A2"/>
    <w:rsid w:val="003A7DE4"/>
    <w:rsid w:val="003B5DCA"/>
    <w:rsid w:val="003F5A08"/>
    <w:rsid w:val="004270FA"/>
    <w:rsid w:val="00484183"/>
    <w:rsid w:val="004C1E0E"/>
    <w:rsid w:val="004E72F7"/>
    <w:rsid w:val="00551536"/>
    <w:rsid w:val="00580A15"/>
    <w:rsid w:val="00605DFE"/>
    <w:rsid w:val="0062756B"/>
    <w:rsid w:val="006F18F4"/>
    <w:rsid w:val="00702DAE"/>
    <w:rsid w:val="00710541"/>
    <w:rsid w:val="00720519"/>
    <w:rsid w:val="0072757F"/>
    <w:rsid w:val="00732290"/>
    <w:rsid w:val="0080791E"/>
    <w:rsid w:val="008D243C"/>
    <w:rsid w:val="00912516"/>
    <w:rsid w:val="00951799"/>
    <w:rsid w:val="00953AA5"/>
    <w:rsid w:val="009B234D"/>
    <w:rsid w:val="00A83B13"/>
    <w:rsid w:val="00A97648"/>
    <w:rsid w:val="00AE13EA"/>
    <w:rsid w:val="00B76172"/>
    <w:rsid w:val="00BD004C"/>
    <w:rsid w:val="00BD682C"/>
    <w:rsid w:val="00C55587"/>
    <w:rsid w:val="00C95B1B"/>
    <w:rsid w:val="00CB75FC"/>
    <w:rsid w:val="00CF2BBC"/>
    <w:rsid w:val="00D01A77"/>
    <w:rsid w:val="00D2707C"/>
    <w:rsid w:val="00DD3F02"/>
    <w:rsid w:val="00E31A5B"/>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C85EBA"/>
  <w15:docId w15:val="{F57E47A3-A243-4FCF-892C-A57941BF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1</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順司 菅野</cp:lastModifiedBy>
  <cp:revision>2</cp:revision>
  <cp:lastPrinted>2018-07-23T11:57:00Z</cp:lastPrinted>
  <dcterms:created xsi:type="dcterms:W3CDTF">2023-10-26T11:21:00Z</dcterms:created>
  <dcterms:modified xsi:type="dcterms:W3CDTF">2023-10-26T11:21:00Z</dcterms:modified>
</cp:coreProperties>
</file>